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4D" w:rsidRDefault="00761C4D" w:rsidP="00761C4D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PROTOKÓŁ nr 5</w:t>
      </w:r>
    </w:p>
    <w:p w:rsidR="00761C4D" w:rsidRDefault="00761C4D" w:rsidP="00761C4D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 piątego posiedzenia SKARŻYSKIEJ RADY EDUKACYJNEJ (SRE)</w:t>
      </w:r>
    </w:p>
    <w:p w:rsidR="00761C4D" w:rsidRDefault="00761C4D" w:rsidP="00761C4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1</w:t>
      </w:r>
      <w:r w:rsidR="0032731C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.05.2026 r.</w:t>
      </w:r>
    </w:p>
    <w:p w:rsidR="00761C4D" w:rsidRDefault="00761C4D" w:rsidP="007B638B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spotkaniu </w:t>
      </w:r>
      <w:r w:rsidR="007B638B">
        <w:rPr>
          <w:rFonts w:ascii="Arial" w:hAnsi="Arial" w:cs="Arial"/>
          <w:sz w:val="20"/>
          <w:szCs w:val="20"/>
        </w:rPr>
        <w:t xml:space="preserve">uczestniczyli członkowie Rady zgodnie z załączoną listą obecności (6 na 10 członków). </w:t>
      </w:r>
      <w:r>
        <w:rPr>
          <w:rFonts w:ascii="Arial" w:hAnsi="Arial" w:cs="Arial"/>
          <w:sz w:val="20"/>
          <w:szCs w:val="20"/>
        </w:rPr>
        <w:t>Przewodniczący Rady otworzył posiedzenie i powitał wszystkich obecnych. Zebrani jednogłośnie przyjęli porządek obrad</w:t>
      </w:r>
      <w:r w:rsidR="007B638B">
        <w:rPr>
          <w:rFonts w:ascii="Arial" w:hAnsi="Arial" w:cs="Arial"/>
          <w:sz w:val="20"/>
          <w:szCs w:val="20"/>
        </w:rPr>
        <w:t xml:space="preserve"> (w załączeniu)</w:t>
      </w:r>
      <w:r>
        <w:rPr>
          <w:rFonts w:ascii="Arial" w:hAnsi="Arial" w:cs="Arial"/>
          <w:sz w:val="20"/>
          <w:szCs w:val="20"/>
        </w:rPr>
        <w:t xml:space="preserve">. </w:t>
      </w:r>
      <w:r w:rsidRPr="004B6296">
        <w:rPr>
          <w:rFonts w:ascii="Arial" w:hAnsi="Arial" w:cs="Arial"/>
          <w:sz w:val="20"/>
          <w:szCs w:val="20"/>
        </w:rPr>
        <w:t xml:space="preserve">Następnie Pani Alicja Sorbian odczytała Protokół nr 4 </w:t>
      </w:r>
      <w:r w:rsidR="007B638B">
        <w:rPr>
          <w:rFonts w:ascii="Arial" w:hAnsi="Arial" w:cs="Arial"/>
          <w:sz w:val="20"/>
          <w:szCs w:val="20"/>
        </w:rPr>
        <w:t>z</w:t>
      </w:r>
      <w:r w:rsidRPr="004B6296">
        <w:rPr>
          <w:rFonts w:ascii="Arial" w:hAnsi="Arial" w:cs="Arial"/>
          <w:sz w:val="20"/>
          <w:szCs w:val="20"/>
        </w:rPr>
        <w:t xml:space="preserve"> </w:t>
      </w:r>
      <w:r w:rsidR="007B638B">
        <w:rPr>
          <w:rFonts w:ascii="Arial" w:hAnsi="Arial" w:cs="Arial"/>
          <w:sz w:val="20"/>
          <w:szCs w:val="20"/>
        </w:rPr>
        <w:t>posiedzenia Rady</w:t>
      </w:r>
      <w:r w:rsidRPr="004B6296">
        <w:rPr>
          <w:rFonts w:ascii="Arial" w:hAnsi="Arial" w:cs="Arial"/>
          <w:sz w:val="20"/>
          <w:szCs w:val="20"/>
        </w:rPr>
        <w:t xml:space="preserve"> w dniu 11.03.2025 r.</w:t>
      </w:r>
      <w:r>
        <w:rPr>
          <w:rFonts w:ascii="Arial" w:hAnsi="Arial" w:cs="Arial"/>
          <w:sz w:val="20"/>
          <w:szCs w:val="20"/>
        </w:rPr>
        <w:t xml:space="preserve">, ponieważ nikt nie zgłosił wniosków i uwag, został on również przyjęty jednogłośnie. Pan Mirosław Babiarz odniósł się do toczących się uprzednio rozmów i pytań Pana Grzegorza </w:t>
      </w:r>
      <w:proofErr w:type="spellStart"/>
      <w:r>
        <w:rPr>
          <w:rFonts w:ascii="Arial" w:hAnsi="Arial" w:cs="Arial"/>
          <w:sz w:val="20"/>
          <w:szCs w:val="20"/>
        </w:rPr>
        <w:t>Małkusa</w:t>
      </w:r>
      <w:proofErr w:type="spellEnd"/>
      <w:r>
        <w:rPr>
          <w:rFonts w:ascii="Arial" w:hAnsi="Arial" w:cs="Arial"/>
          <w:sz w:val="20"/>
          <w:szCs w:val="20"/>
        </w:rPr>
        <w:t>, dotyczących warsztatów dla dzieci i młodzieży, informując, że rozmawiał z pracownikiem Wydziału Spraw Społecznych</w:t>
      </w:r>
      <w:r w:rsidR="00370444">
        <w:rPr>
          <w:rFonts w:ascii="Arial" w:hAnsi="Arial" w:cs="Arial"/>
          <w:sz w:val="20"/>
          <w:szCs w:val="20"/>
        </w:rPr>
        <w:t xml:space="preserve"> i Obywatelskich</w:t>
      </w:r>
      <w:r>
        <w:rPr>
          <w:rFonts w:ascii="Arial" w:hAnsi="Arial" w:cs="Arial"/>
          <w:sz w:val="20"/>
          <w:szCs w:val="20"/>
        </w:rPr>
        <w:t>, odpowiedzialnym za profilaktykę i zgłosił pomysł organizacji tego typu wydarzeń, natomiast nie otrzymał odpowiedzi.</w:t>
      </w:r>
    </w:p>
    <w:p w:rsidR="00761C4D" w:rsidRDefault="00761C4D" w:rsidP="00761C4D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Przewodniczący Rady zaznaczył, że do tej pory nie przekazano dokumentu zawierającego podsumowanie działań audytowych w placówkach oświatowych i Centrum Usług Społecznych, w związku z czym nadal należy czekać. Zaznaczył również, że na spotkaniu poruszony zostanie temat związany z placówkami oświatowymi i rekrutacją do przedszkoli. Stwierdził, że w związku ze zmianami w składzie Rady konieczne będzie także odwołanie wiceprzewodniczącego.</w:t>
      </w:r>
    </w:p>
    <w:p w:rsidR="00761C4D" w:rsidRDefault="00761C4D" w:rsidP="00761C4D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Następnie głos zabrała Pani Renata Pela, która zaznaczyła, że istotne jest przekazywanie ważnych informacji do Komisji Oświaty, Wychowania, Kultury, Sportu i Rekreacji. Z powodu zamieszania społecznego i szumu medialnego do Rady Miasta docierają niepokojące informacje o zamykaniu placówek, o czym radni nie mają wiedzy. Przytoczyła przypadki rzekomego zamykania Przedszkola Publicznego Nr 4, Szkoły Podstawowej nr 1, Przedszkola Publicznego nr 16, Żłobka Miejskiego nr 1, Przedszkola Publicznego nr 6 i Żłobka Miejskiego nr 2. Zaznaczyła, że w związku z tymi sprawami wpływały do Rady Miasta zapytania, skargi i petycje, czego można było uniknąć informując na bieżąco Komisję Oświaty, Wychowania, Kultury, Sportu i Rekreacji, która powinna być powiadomiona o wszelkich ważnych kwestiach, w tym podejmowanych decyzjach.  </w:t>
      </w:r>
    </w:p>
    <w:p w:rsidR="00761C4D" w:rsidRDefault="00761C4D" w:rsidP="00761C4D">
      <w:pPr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Naczelnik Wydziału Edukacji – Pan Robert Wójcik poinformował, że był na konferencji w Toruniu, gdzie słowami podsumowującymi było to, że przekazanie informacji społeczności nie gwarantuje zrozumienia sytuacji przez mieszkańców. Statystyki miasta jasno wskazują na niż demograficzny. W związku z tym, że nie ma rejestru mieszkańców, a dane, z których może skorzystać Wydział, tj. liczba urodzeń w szpitalu powiatowym, liczba osób zameldowanych, są niemiarodajne w odniesieniu do stanu faktycznego. </w:t>
      </w:r>
      <w:r w:rsidR="009A6B1D">
        <w:rPr>
          <w:rFonts w:ascii="Arial" w:hAnsi="Arial" w:cs="Arial"/>
          <w:sz w:val="20"/>
          <w:szCs w:val="20"/>
        </w:rPr>
        <w:t>Zwrócił uwagę, że</w:t>
      </w:r>
      <w:r>
        <w:rPr>
          <w:rFonts w:ascii="Arial" w:hAnsi="Arial" w:cs="Arial"/>
          <w:sz w:val="20"/>
          <w:szCs w:val="20"/>
        </w:rPr>
        <w:t xml:space="preserve"> </w:t>
      </w:r>
      <w:r w:rsidR="009A6B1D">
        <w:rPr>
          <w:rFonts w:ascii="Arial" w:hAnsi="Arial" w:cs="Arial"/>
          <w:sz w:val="20"/>
          <w:szCs w:val="20"/>
        </w:rPr>
        <w:t>konieczna jest zmiana siatki przedszkoli.</w:t>
      </w:r>
    </w:p>
    <w:p w:rsidR="00761C4D" w:rsidRDefault="00761C4D" w:rsidP="00761C4D">
      <w:pPr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Następnie głos zabrał Prezydent Miasta – Pan Arkadiusz Bogucki, który nawiązał, że statystyki jasno wskazują na wyludnianie się miasta i spadek dzietności. Ze względu na słaby wynik naboru, który jasno pokazuje, jak zła jest sytuacja, konieczne jest podjęcie działań. W związku z tym Rada Miasta, w poczuciu odpowiedzialności, zmuszona będzie pochylić się nad problemem i podjąć decyzję. Wskazał, że jeśli Rada Miasta nie będzie chciała zająć się tematem i wskazać kierunku, w którym powinniśmy iść, wówczas konieczne będzie zmniejszenie ilości grup do naboru.</w:t>
      </w:r>
    </w:p>
    <w:p w:rsidR="00761C4D" w:rsidRDefault="00761C4D" w:rsidP="00761C4D">
      <w:pPr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Pan Grzegorz</w:t>
      </w:r>
      <w:r w:rsidR="0037044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70444">
        <w:rPr>
          <w:rFonts w:ascii="Arial" w:hAnsi="Arial" w:cs="Arial"/>
          <w:sz w:val="20"/>
          <w:szCs w:val="20"/>
        </w:rPr>
        <w:t>Małkus</w:t>
      </w:r>
      <w:proofErr w:type="spellEnd"/>
      <w:r w:rsidR="00370444">
        <w:rPr>
          <w:rFonts w:ascii="Arial" w:hAnsi="Arial" w:cs="Arial"/>
          <w:sz w:val="20"/>
          <w:szCs w:val="20"/>
        </w:rPr>
        <w:t xml:space="preserve"> wskazał </w:t>
      </w:r>
      <w:r>
        <w:rPr>
          <w:rFonts w:ascii="Arial" w:hAnsi="Arial" w:cs="Arial"/>
          <w:sz w:val="20"/>
          <w:szCs w:val="20"/>
        </w:rPr>
        <w:t>na fakt, jak bardzo jest to poważna i trudna decyzja, do której podjęcia potrzebne są dane statystyczne i matematyczne. Aby Rada mogła pochylić się nad tematem będą potrzebne dane, m. in. dot. gęstości zaludnienia na poszczególnych obszarach, kosztów utrzymania, inwestycji (przeprowadzonych w ostatnich latach i potrzeb inwestycyjnych w poszczególnych budynkach, wynikających np. z przestarzałych instalacji).</w:t>
      </w:r>
    </w:p>
    <w:p w:rsidR="00761C4D" w:rsidRDefault="00761C4D" w:rsidP="00761C4D">
      <w:pPr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Pani Renata Pela zauważyła, że dla niej istotne znaczenie ma również </w:t>
      </w:r>
      <w:r w:rsidRPr="00292264">
        <w:rPr>
          <w:rFonts w:ascii="Arial" w:hAnsi="Arial" w:cs="Arial"/>
          <w:sz w:val="20"/>
          <w:szCs w:val="20"/>
        </w:rPr>
        <w:t>zestawieni</w:t>
      </w:r>
      <w:r>
        <w:rPr>
          <w:rFonts w:ascii="Arial" w:hAnsi="Arial" w:cs="Arial"/>
          <w:sz w:val="20"/>
          <w:szCs w:val="20"/>
        </w:rPr>
        <w:t>e</w:t>
      </w:r>
      <w:r w:rsidRPr="00292264">
        <w:rPr>
          <w:rFonts w:ascii="Arial" w:hAnsi="Arial" w:cs="Arial"/>
          <w:sz w:val="20"/>
          <w:szCs w:val="20"/>
        </w:rPr>
        <w:t xml:space="preserve"> kadry i wyników naboru</w:t>
      </w:r>
      <w:r>
        <w:rPr>
          <w:rFonts w:ascii="Arial" w:hAnsi="Arial" w:cs="Arial"/>
          <w:sz w:val="20"/>
          <w:szCs w:val="20"/>
        </w:rPr>
        <w:t>, a także</w:t>
      </w:r>
      <w:r w:rsidRPr="002922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sporządzenie mapy miasta, dzięki której będzie można zobrazować sobie rozkład poszczególnych przedszkoli. </w:t>
      </w:r>
    </w:p>
    <w:p w:rsidR="00761C4D" w:rsidRDefault="00761C4D" w:rsidP="00761C4D">
      <w:pPr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 Anna Wójcik zaznaczyła, że w Powiatowym Urzędzie Pracy dostępne są szkolenia dla pracowników oświaty oraz istnieje możliwość dofinansowania studiów podyplomowych.</w:t>
      </w:r>
    </w:p>
    <w:p w:rsidR="00761C4D" w:rsidRDefault="00761C4D" w:rsidP="00761C4D">
      <w:pPr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Przewodniczący Rady zaproponował, aby kolejne spotkanie SRE odbyło się w dn</w:t>
      </w:r>
      <w:r w:rsidR="001E42D1">
        <w:rPr>
          <w:rFonts w:ascii="Arial" w:hAnsi="Arial" w:cs="Arial"/>
          <w:sz w:val="20"/>
          <w:szCs w:val="20"/>
        </w:rPr>
        <w:t>iu 29.06.2026 r. o godz. 14:00. Obecni na posiedzeniu Radni przystali na propozycję.</w:t>
      </w:r>
    </w:p>
    <w:p w:rsidR="00761C4D" w:rsidRDefault="00761C4D" w:rsidP="00761C4D">
      <w:pPr>
        <w:spacing w:after="0" w:line="360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tym posiedzenie rady zakończono.</w:t>
      </w:r>
    </w:p>
    <w:p w:rsidR="00761C4D" w:rsidRDefault="00761C4D" w:rsidP="00761C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61C4D" w:rsidRDefault="00761C4D" w:rsidP="00761C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p w:rsidR="00761C4D" w:rsidRPr="00370444" w:rsidRDefault="00761C4D" w:rsidP="00370444">
      <w:pPr>
        <w:spacing w:after="0" w:line="360" w:lineRule="auto"/>
        <w:ind w:left="6372"/>
        <w:jc w:val="center"/>
        <w:rPr>
          <w:rFonts w:ascii="Arial" w:eastAsia="Calibri" w:hAnsi="Arial" w:cs="Arial"/>
          <w:b/>
          <w:kern w:val="0"/>
          <w:sz w:val="20"/>
          <w:szCs w:val="20"/>
        </w:rPr>
      </w:pPr>
      <w:r w:rsidRPr="00370444">
        <w:rPr>
          <w:rFonts w:ascii="Arial" w:eastAsia="Calibri" w:hAnsi="Arial" w:cs="Arial"/>
          <w:b/>
          <w:kern w:val="0"/>
          <w:sz w:val="20"/>
          <w:szCs w:val="20"/>
        </w:rPr>
        <w:t>PRZEWODNICZĄCY</w:t>
      </w:r>
    </w:p>
    <w:p w:rsidR="00761C4D" w:rsidRPr="00370444" w:rsidRDefault="00761C4D" w:rsidP="00370444">
      <w:pPr>
        <w:spacing w:after="0" w:line="360" w:lineRule="auto"/>
        <w:ind w:left="6372"/>
        <w:jc w:val="center"/>
        <w:rPr>
          <w:rFonts w:ascii="Arial" w:eastAsia="Calibri" w:hAnsi="Arial" w:cs="Arial"/>
          <w:b/>
          <w:kern w:val="0"/>
          <w:sz w:val="16"/>
          <w:szCs w:val="16"/>
        </w:rPr>
      </w:pPr>
      <w:r w:rsidRPr="00370444">
        <w:rPr>
          <w:rFonts w:ascii="Arial" w:eastAsia="Calibri" w:hAnsi="Arial" w:cs="Arial"/>
          <w:b/>
          <w:kern w:val="0"/>
          <w:sz w:val="16"/>
          <w:szCs w:val="16"/>
        </w:rPr>
        <w:t>Skarżyskiej Rady Edukacyjnej</w:t>
      </w:r>
    </w:p>
    <w:p w:rsidR="00761C4D" w:rsidRPr="00370444" w:rsidRDefault="00761C4D" w:rsidP="00370444">
      <w:pPr>
        <w:spacing w:after="0" w:line="360" w:lineRule="auto"/>
        <w:ind w:left="6372"/>
        <w:jc w:val="center"/>
        <w:rPr>
          <w:rFonts w:ascii="Arial" w:eastAsia="Calibri" w:hAnsi="Arial" w:cs="Arial"/>
          <w:b/>
          <w:i/>
          <w:kern w:val="0"/>
          <w:sz w:val="20"/>
          <w:szCs w:val="20"/>
        </w:rPr>
      </w:pPr>
      <w:r w:rsidRPr="00370444">
        <w:rPr>
          <w:rFonts w:ascii="Arial" w:eastAsia="Calibri" w:hAnsi="Arial" w:cs="Arial"/>
          <w:i/>
          <w:kern w:val="0"/>
          <w:sz w:val="20"/>
          <w:szCs w:val="20"/>
        </w:rPr>
        <w:t>dr hab.</w:t>
      </w:r>
      <w:r w:rsidRPr="00370444">
        <w:rPr>
          <w:rFonts w:ascii="Arial" w:eastAsia="Calibri" w:hAnsi="Arial" w:cs="Arial"/>
          <w:b/>
          <w:i/>
          <w:kern w:val="0"/>
          <w:sz w:val="20"/>
          <w:szCs w:val="20"/>
        </w:rPr>
        <w:t xml:space="preserve"> Mirosław Babiarz, </w:t>
      </w:r>
      <w:r w:rsidRPr="00370444">
        <w:rPr>
          <w:rFonts w:ascii="Arial" w:eastAsia="Calibri" w:hAnsi="Arial" w:cs="Arial"/>
          <w:i/>
          <w:kern w:val="0"/>
          <w:sz w:val="20"/>
          <w:szCs w:val="20"/>
        </w:rPr>
        <w:t>prof. ucz</w:t>
      </w:r>
    </w:p>
    <w:p w:rsidR="00761C4D" w:rsidRDefault="00761C4D" w:rsidP="00761C4D">
      <w:pPr>
        <w:spacing w:after="0" w:line="360" w:lineRule="auto"/>
        <w:ind w:left="6372"/>
        <w:rPr>
          <w:rFonts w:ascii="Arial" w:eastAsia="Calibri" w:hAnsi="Arial" w:cs="Arial"/>
          <w:b/>
          <w:color w:val="FF0000"/>
          <w:kern w:val="0"/>
          <w:sz w:val="16"/>
          <w:szCs w:val="16"/>
        </w:rPr>
      </w:pPr>
    </w:p>
    <w:p w:rsidR="00761C4D" w:rsidRDefault="00761C4D" w:rsidP="00761C4D">
      <w:pPr>
        <w:spacing w:after="0" w:line="360" w:lineRule="auto"/>
        <w:jc w:val="right"/>
        <w:rPr>
          <w:rFonts w:ascii="Arial" w:eastAsia="Calibri" w:hAnsi="Arial" w:cs="Arial"/>
          <w:b/>
          <w:i/>
          <w:kern w:val="0"/>
          <w:sz w:val="20"/>
          <w:szCs w:val="20"/>
        </w:rPr>
      </w:pPr>
      <w:r>
        <w:rPr>
          <w:rFonts w:ascii="Arial" w:eastAsia="Calibri" w:hAnsi="Arial" w:cs="Arial"/>
          <w:i/>
          <w:color w:val="FF0000"/>
          <w:kern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761C4D" w:rsidRDefault="00761C4D" w:rsidP="00761C4D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761C4D" w:rsidRDefault="00761C4D" w:rsidP="00761C4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Protokół sporządziła: </w:t>
      </w:r>
      <w:r w:rsidR="00370444">
        <w:rPr>
          <w:rFonts w:ascii="Arial" w:hAnsi="Arial" w:cs="Arial"/>
          <w:sz w:val="20"/>
          <w:szCs w:val="20"/>
        </w:rPr>
        <w:t>Alicja Sorbian</w:t>
      </w:r>
    </w:p>
    <w:p w:rsidR="00761C4D" w:rsidRDefault="00761C4D" w:rsidP="00761C4D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761C4D" w:rsidRDefault="00761C4D" w:rsidP="00761C4D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Lista obecności</w:t>
      </w:r>
    </w:p>
    <w:p w:rsidR="0059250B" w:rsidRPr="00370444" w:rsidRDefault="00761C4D" w:rsidP="003E2B6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Porządek obrad</w:t>
      </w:r>
    </w:p>
    <w:sectPr w:rsidR="0059250B" w:rsidRPr="00370444" w:rsidSect="007B638B">
      <w:headerReference w:type="default" r:id="rId7"/>
      <w:footerReference w:type="default" r:id="rId8"/>
      <w:pgSz w:w="11906" w:h="16838"/>
      <w:pgMar w:top="1134" w:right="1134" w:bottom="1134" w:left="1134" w:header="284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89C" w:rsidRDefault="00D5289C" w:rsidP="005A0DB3">
      <w:pPr>
        <w:spacing w:after="0" w:line="240" w:lineRule="auto"/>
      </w:pPr>
      <w:r>
        <w:separator/>
      </w:r>
    </w:p>
  </w:endnote>
  <w:endnote w:type="continuationSeparator" w:id="0">
    <w:p w:rsidR="00D5289C" w:rsidRDefault="00D5289C" w:rsidP="005A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DB3" w:rsidRDefault="005A0DB3" w:rsidP="005A0DB3">
    <w:pPr>
      <w:pStyle w:val="Stopka"/>
      <w:jc w:val="center"/>
    </w:pPr>
    <w:r>
      <w:t>___________________________________________________________________</w:t>
    </w:r>
    <w:r>
      <w:tab/>
    </w:r>
  </w:p>
  <w:p w:rsidR="005A0DB3" w:rsidRDefault="005A0DB3" w:rsidP="005A0DB3">
    <w:pPr>
      <w:pStyle w:val="Stopka"/>
      <w:jc w:val="center"/>
      <w:rPr>
        <w:sz w:val="20"/>
        <w:szCs w:val="20"/>
      </w:rPr>
    </w:pPr>
  </w:p>
  <w:p w:rsidR="005A0DB3" w:rsidRPr="00C3251E" w:rsidRDefault="005A0DB3" w:rsidP="005A0DB3">
    <w:pPr>
      <w:pStyle w:val="Stopka"/>
      <w:jc w:val="center"/>
      <w:rPr>
        <w:sz w:val="16"/>
        <w:szCs w:val="16"/>
      </w:rPr>
    </w:pPr>
    <w:r w:rsidRPr="00C3251E">
      <w:rPr>
        <w:sz w:val="16"/>
        <w:szCs w:val="16"/>
      </w:rPr>
      <w:t>Urząd Miasta w Skarżysku – Kamiennej, ul. Sikorskiego 18, pok. 2</w:t>
    </w:r>
    <w:r w:rsidR="00761C4D">
      <w:rPr>
        <w:sz w:val="16"/>
        <w:szCs w:val="16"/>
      </w:rPr>
      <w:t>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89C" w:rsidRDefault="00D5289C" w:rsidP="005A0DB3">
      <w:pPr>
        <w:spacing w:after="0" w:line="240" w:lineRule="auto"/>
      </w:pPr>
      <w:r>
        <w:separator/>
      </w:r>
    </w:p>
  </w:footnote>
  <w:footnote w:type="continuationSeparator" w:id="0">
    <w:p w:rsidR="00D5289C" w:rsidRDefault="00D5289C" w:rsidP="005A0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DB3" w:rsidRPr="005A0DB3" w:rsidRDefault="005A0DB3" w:rsidP="005A0DB3">
    <w:pPr>
      <w:pBdr>
        <w:bottom w:val="single" w:sz="6" w:space="1" w:color="auto"/>
      </w:pBdr>
      <w:tabs>
        <w:tab w:val="left" w:pos="1035"/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:sz w:val="22"/>
        <w:szCs w:val="22"/>
      </w:rPr>
    </w:pPr>
    <w:r>
      <w:rPr>
        <w:rFonts w:ascii="Calibri" w:eastAsia="Calibri" w:hAnsi="Calibri" w:cs="Times New Roman"/>
        <w:b/>
        <w:bCs/>
        <w:color w:val="FF0000"/>
        <w:spacing w:val="10"/>
        <w:kern w:val="0"/>
        <w:sz w:val="40"/>
        <w:szCs w:val="40"/>
      </w:rPr>
      <w:tab/>
    </w:r>
    <w:r w:rsidRPr="005A0DB3">
      <w:rPr>
        <w:noProof/>
        <w:lang w:eastAsia="pl-PL"/>
      </w:rPr>
      <w:drawing>
        <wp:inline distT="0" distB="0" distL="0" distR="0">
          <wp:extent cx="1133199" cy="952232"/>
          <wp:effectExtent l="0" t="0" r="0" b="635"/>
          <wp:docPr id="911107728" name="Obraz 1" descr="Obraz zawierający Czcionka, logo, tekst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826966" name="Obraz 1" descr="Obraz zawierający Czcionka, logo, tekst, Grafika&#10;&#10;Zawartość wygenerowana przez sztuczną inteligencję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7161" cy="963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Times New Roman"/>
        <w:b/>
        <w:bCs/>
        <w:color w:val="FF0000"/>
        <w:spacing w:val="10"/>
        <w:kern w:val="0"/>
        <w:sz w:val="40"/>
        <w:szCs w:val="40"/>
      </w:rPr>
      <w:tab/>
    </w:r>
    <w:r>
      <w:rPr>
        <w:rFonts w:ascii="Calibri" w:eastAsia="Calibri" w:hAnsi="Calibri" w:cs="Times New Roman"/>
        <w:b/>
        <w:bCs/>
        <w:color w:val="FF0000"/>
        <w:spacing w:val="10"/>
        <w:kern w:val="0"/>
        <w:sz w:val="40"/>
        <w:szCs w:val="40"/>
      </w:rPr>
      <w:tab/>
    </w:r>
    <w:r w:rsidRPr="005A0DB3">
      <w:rPr>
        <w:rFonts w:ascii="Calibri" w:eastAsia="Calibri" w:hAnsi="Calibri" w:cs="Times New Roman"/>
        <w:b/>
        <w:bCs/>
        <w:color w:val="FF0000"/>
        <w:spacing w:val="10"/>
        <w:kern w:val="0"/>
        <w:sz w:val="40"/>
        <w:szCs w:val="40"/>
      </w:rPr>
      <w:t>S</w:t>
    </w:r>
    <w:r w:rsidRPr="005A0DB3">
      <w:rPr>
        <w:rFonts w:ascii="Calibri" w:eastAsia="Calibri" w:hAnsi="Calibri" w:cs="Times New Roman"/>
        <w:kern w:val="0"/>
      </w:rPr>
      <w:t>karżyska</w:t>
    </w:r>
    <w:r w:rsidR="00761C4D">
      <w:rPr>
        <w:rFonts w:ascii="Calibri" w:eastAsia="Calibri" w:hAnsi="Calibri" w:cs="Times New Roman"/>
        <w:kern w:val="0"/>
      </w:rPr>
      <w:t xml:space="preserve"> </w:t>
    </w:r>
    <w:r w:rsidRPr="005A0DB3">
      <w:rPr>
        <w:rFonts w:ascii="Calibri" w:eastAsia="Calibri" w:hAnsi="Calibri" w:cs="Times New Roman"/>
        <w:b/>
        <w:bCs/>
        <w:color w:val="FF0000"/>
        <w:spacing w:val="10"/>
        <w:kern w:val="0"/>
        <w:sz w:val="40"/>
        <w:szCs w:val="40"/>
      </w:rPr>
      <w:t>R</w:t>
    </w:r>
    <w:r w:rsidRPr="005A0DB3">
      <w:rPr>
        <w:rFonts w:ascii="Calibri" w:eastAsia="Calibri" w:hAnsi="Calibri" w:cs="Times New Roman"/>
        <w:kern w:val="0"/>
      </w:rPr>
      <w:t xml:space="preserve">ada </w:t>
    </w:r>
    <w:r w:rsidRPr="005A0DB3">
      <w:rPr>
        <w:rFonts w:ascii="Calibri" w:eastAsia="Calibri" w:hAnsi="Calibri" w:cs="Times New Roman"/>
        <w:b/>
        <w:bCs/>
        <w:color w:val="FF0000"/>
        <w:spacing w:val="10"/>
        <w:kern w:val="0"/>
        <w:sz w:val="40"/>
        <w:szCs w:val="40"/>
      </w:rPr>
      <w:t>E</w:t>
    </w:r>
    <w:r w:rsidRPr="005A0DB3">
      <w:rPr>
        <w:rFonts w:ascii="Calibri" w:eastAsia="Calibri" w:hAnsi="Calibri" w:cs="Times New Roman"/>
        <w:kern w:val="0"/>
      </w:rPr>
      <w:t>dukacyjna</w:t>
    </w:r>
  </w:p>
  <w:p w:rsidR="005A0DB3" w:rsidRDefault="005A0DB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40373"/>
    <w:multiLevelType w:val="hybridMultilevel"/>
    <w:tmpl w:val="31F25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04568"/>
    <w:multiLevelType w:val="hybridMultilevel"/>
    <w:tmpl w:val="31F25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07"/>
    <w:rsid w:val="000E2D8C"/>
    <w:rsid w:val="00144987"/>
    <w:rsid w:val="001E42D1"/>
    <w:rsid w:val="00224076"/>
    <w:rsid w:val="00285FD8"/>
    <w:rsid w:val="002A227C"/>
    <w:rsid w:val="002D7AFF"/>
    <w:rsid w:val="00326C2A"/>
    <w:rsid w:val="00326FED"/>
    <w:rsid w:val="0032731C"/>
    <w:rsid w:val="00332582"/>
    <w:rsid w:val="00370444"/>
    <w:rsid w:val="003A475A"/>
    <w:rsid w:val="003E2B62"/>
    <w:rsid w:val="0040071C"/>
    <w:rsid w:val="004C1ED4"/>
    <w:rsid w:val="004C2C6C"/>
    <w:rsid w:val="004F31C9"/>
    <w:rsid w:val="0051139F"/>
    <w:rsid w:val="00526D86"/>
    <w:rsid w:val="00551D0B"/>
    <w:rsid w:val="0059250B"/>
    <w:rsid w:val="005A0DB3"/>
    <w:rsid w:val="005F0514"/>
    <w:rsid w:val="0069178A"/>
    <w:rsid w:val="0076144D"/>
    <w:rsid w:val="00761C4D"/>
    <w:rsid w:val="0078715B"/>
    <w:rsid w:val="007B638B"/>
    <w:rsid w:val="007C3B22"/>
    <w:rsid w:val="00866D7E"/>
    <w:rsid w:val="008D7C64"/>
    <w:rsid w:val="008E6C32"/>
    <w:rsid w:val="00913F0F"/>
    <w:rsid w:val="00953AE7"/>
    <w:rsid w:val="009A6B1D"/>
    <w:rsid w:val="009E627D"/>
    <w:rsid w:val="00AB1EB4"/>
    <w:rsid w:val="00AC3CF5"/>
    <w:rsid w:val="00B466B2"/>
    <w:rsid w:val="00B502C2"/>
    <w:rsid w:val="00B804D1"/>
    <w:rsid w:val="00B9774D"/>
    <w:rsid w:val="00C10010"/>
    <w:rsid w:val="00C3251E"/>
    <w:rsid w:val="00C97B2B"/>
    <w:rsid w:val="00CA6048"/>
    <w:rsid w:val="00CE5679"/>
    <w:rsid w:val="00CF6F99"/>
    <w:rsid w:val="00D14F07"/>
    <w:rsid w:val="00D5289C"/>
    <w:rsid w:val="00D554E2"/>
    <w:rsid w:val="00D66288"/>
    <w:rsid w:val="00D67528"/>
    <w:rsid w:val="00D8486E"/>
    <w:rsid w:val="00D87474"/>
    <w:rsid w:val="00E05DFC"/>
    <w:rsid w:val="00E324EA"/>
    <w:rsid w:val="00EA7C3D"/>
    <w:rsid w:val="00F62E74"/>
    <w:rsid w:val="00F87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513A12-66AE-47B3-BE1B-E19BFEA0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FED"/>
  </w:style>
  <w:style w:type="paragraph" w:styleId="Nagwek1">
    <w:name w:val="heading 1"/>
    <w:basedOn w:val="Normalny"/>
    <w:next w:val="Normalny"/>
    <w:link w:val="Nagwek1Znak"/>
    <w:uiPriority w:val="9"/>
    <w:qFormat/>
    <w:rsid w:val="00D14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4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4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4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4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4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4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4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4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4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4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4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4F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4F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4F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4F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4F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4F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4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4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4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4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4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4F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4F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4F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4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4F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4F0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A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DB3"/>
  </w:style>
  <w:style w:type="paragraph" w:styleId="Stopka">
    <w:name w:val="footer"/>
    <w:basedOn w:val="Normalny"/>
    <w:link w:val="StopkaZnak"/>
    <w:uiPriority w:val="99"/>
    <w:unhideWhenUsed/>
    <w:rsid w:val="005A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DB3"/>
  </w:style>
  <w:style w:type="paragraph" w:styleId="Tekstdymka">
    <w:name w:val="Balloon Text"/>
    <w:basedOn w:val="Normalny"/>
    <w:link w:val="TekstdymkaZnak"/>
    <w:uiPriority w:val="99"/>
    <w:semiHidden/>
    <w:unhideWhenUsed/>
    <w:rsid w:val="003E2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7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Mirosław Babiarz</dc:creator>
  <cp:lastModifiedBy>Alicja Sorbian</cp:lastModifiedBy>
  <cp:revision>7</cp:revision>
  <cp:lastPrinted>2026-06-29T12:01:00Z</cp:lastPrinted>
  <dcterms:created xsi:type="dcterms:W3CDTF">2026-05-12T08:39:00Z</dcterms:created>
  <dcterms:modified xsi:type="dcterms:W3CDTF">2026-06-30T05:58:00Z</dcterms:modified>
</cp:coreProperties>
</file>